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8E1" w:rsidRDefault="00B858E1" w:rsidP="00B858E1">
      <w:pPr>
        <w:spacing w:after="0"/>
      </w:pPr>
      <w:r w:rsidRPr="00874BB1">
        <w:rPr>
          <w:sz w:val="36"/>
          <w:szCs w:val="36"/>
        </w:rPr>
        <w:t xml:space="preserve">Activity: </w:t>
      </w:r>
      <w:r w:rsidR="0067136C">
        <w:rPr>
          <w:sz w:val="36"/>
          <w:szCs w:val="36"/>
        </w:rPr>
        <w:t>Construction rock</w:t>
      </w:r>
      <w:r>
        <w:tab/>
      </w:r>
      <w:r>
        <w:tab/>
      </w:r>
      <w:r w:rsidR="00274649">
        <w:t xml:space="preserve">           </w:t>
      </w:r>
      <w:r>
        <w:t>Name</w:t>
      </w:r>
      <w:proofErr w:type="gramStart"/>
      <w:r>
        <w:t>:_</w:t>
      </w:r>
      <w:proofErr w:type="gramEnd"/>
      <w:r>
        <w:t>_____________________</w:t>
      </w:r>
    </w:p>
    <w:p w:rsidR="00B858E1" w:rsidRDefault="00B858E1" w:rsidP="00B858E1">
      <w:pPr>
        <w:spacing w:after="0"/>
      </w:pPr>
    </w:p>
    <w:p w:rsidR="00B858E1" w:rsidRDefault="00B858E1" w:rsidP="00B858E1">
      <w:pPr>
        <w:spacing w:after="0"/>
      </w:pPr>
      <w:r>
        <w:t>Enquiry standards:</w:t>
      </w:r>
    </w:p>
    <w:p w:rsidR="00A24429" w:rsidRDefault="00A24429" w:rsidP="00274649">
      <w:pPr>
        <w:spacing w:after="120"/>
        <w:rPr>
          <w:sz w:val="16"/>
          <w:szCs w:val="16"/>
        </w:rPr>
      </w:pPr>
      <w:r w:rsidRPr="007E6E6B">
        <w:rPr>
          <w:sz w:val="16"/>
          <w:szCs w:val="16"/>
        </w:rPr>
        <w:t>1.2 Make predictions directly related to a research question</w:t>
      </w:r>
      <w:r>
        <w:rPr>
          <w:sz w:val="16"/>
          <w:szCs w:val="16"/>
        </w:rPr>
        <w:t xml:space="preserve"> </w:t>
      </w:r>
    </w:p>
    <w:p w:rsidR="00E27BB9" w:rsidRDefault="00E27BB9" w:rsidP="00274649">
      <w:pPr>
        <w:spacing w:after="120"/>
        <w:rPr>
          <w:sz w:val="16"/>
          <w:szCs w:val="16"/>
        </w:rPr>
      </w:pPr>
      <w:r>
        <w:rPr>
          <w:sz w:val="16"/>
          <w:szCs w:val="16"/>
        </w:rPr>
        <w:t>1.8 Identify, a</w:t>
      </w:r>
      <w:r w:rsidRPr="007E6E6B">
        <w:rPr>
          <w:sz w:val="16"/>
          <w:szCs w:val="16"/>
        </w:rPr>
        <w:t>nd make critical use of, secondary information</w:t>
      </w:r>
    </w:p>
    <w:p w:rsidR="00A24429" w:rsidRDefault="00A24429" w:rsidP="00274649">
      <w:pPr>
        <w:spacing w:after="120"/>
        <w:rPr>
          <w:sz w:val="16"/>
          <w:szCs w:val="16"/>
        </w:rPr>
      </w:pPr>
      <w:r w:rsidRPr="007E6E6B">
        <w:rPr>
          <w:sz w:val="16"/>
          <w:szCs w:val="16"/>
        </w:rPr>
        <w:t>3.4 Use an appropriate range of methods to communicate scientific information</w:t>
      </w:r>
    </w:p>
    <w:p w:rsidR="00274649" w:rsidRDefault="00274649"/>
    <w:p w:rsidR="008E7959" w:rsidRPr="0001004D" w:rsidRDefault="008E7959">
      <w:pPr>
        <w:rPr>
          <w:b/>
          <w:u w:val="single"/>
        </w:rPr>
      </w:pPr>
      <w:r w:rsidRPr="0001004D">
        <w:rPr>
          <w:b/>
          <w:u w:val="single"/>
        </w:rPr>
        <w:t>Supporting information:</w:t>
      </w:r>
    </w:p>
    <w:p w:rsidR="005C28B8" w:rsidRDefault="005C28B8">
      <w:r>
        <w:t>Some rock is important for building. Slate (6), marble (12) and schist (4) are used in this way, but each of these rock types has properties which lend themselves to different applications.</w:t>
      </w:r>
    </w:p>
    <w:p w:rsidR="005C28B8" w:rsidRPr="00DE409F" w:rsidRDefault="00DE409F">
      <w:r>
        <w:rPr>
          <w:noProof/>
        </w:rPr>
        <w:pict>
          <v:shapetype id="_x0000_t202" coordsize="21600,21600" o:spt="202" path="m,l,21600r21600,l21600,xe">
            <v:stroke joinstyle="miter"/>
            <v:path gradientshapeok="t" o:connecttype="rect"/>
          </v:shapetype>
          <v:shape id="_x0000_s1031" type="#_x0000_t202" style="position:absolute;margin-left:-2.25pt;margin-top:52.4pt;width:479.25pt;height:46.5pt;z-index:251658240">
            <v:textbox>
              <w:txbxContent>
                <w:p w:rsidR="00132E07" w:rsidRPr="00132E07" w:rsidRDefault="00132E07">
                  <w:pPr>
                    <w:rPr>
                      <w:sz w:val="28"/>
                      <w:szCs w:val="28"/>
                    </w:rPr>
                  </w:pPr>
                  <w:r w:rsidRPr="00132E07">
                    <w:rPr>
                      <w:b/>
                      <w:sz w:val="28"/>
                      <w:szCs w:val="28"/>
                      <w:u w:val="single"/>
                    </w:rPr>
                    <w:t>Research question:</w:t>
                  </w:r>
                  <w:r>
                    <w:rPr>
                      <w:sz w:val="28"/>
                      <w:szCs w:val="28"/>
                    </w:rPr>
                    <w:t xml:space="preserve"> What properties of selected metamorphic rocks determine their suitability in construction?</w:t>
                  </w:r>
                </w:p>
              </w:txbxContent>
            </v:textbox>
          </v:shape>
        </w:pict>
      </w:r>
      <w:r w:rsidR="00953DB5">
        <w:t xml:space="preserve">Please refer to the </w:t>
      </w:r>
      <w:proofErr w:type="gramStart"/>
      <w:r w:rsidR="00132E07">
        <w:t xml:space="preserve">photographs </w:t>
      </w:r>
      <w:r w:rsidR="00953DB5">
        <w:t xml:space="preserve"> on</w:t>
      </w:r>
      <w:proofErr w:type="gramEnd"/>
      <w:r w:rsidR="00953DB5">
        <w:t xml:space="preserve"> the reverse of this page </w:t>
      </w:r>
      <w:r w:rsidR="00132E07">
        <w:t>which show why schist is a suitable building stone.</w:t>
      </w:r>
      <w:r>
        <w:t xml:space="preserve"> </w:t>
      </w:r>
      <w:r w:rsidRPr="00DE409F">
        <w:rPr>
          <w:b/>
        </w:rPr>
        <w:t xml:space="preserve">Hint: </w:t>
      </w:r>
      <w:r>
        <w:rPr>
          <w:b/>
        </w:rPr>
        <w:t xml:space="preserve"> </w:t>
      </w:r>
      <w:r>
        <w:t xml:space="preserve">think about the </w:t>
      </w:r>
      <w:r w:rsidRPr="00DE409F">
        <w:rPr>
          <w:b/>
          <w:i/>
        </w:rPr>
        <w:t>cost</w:t>
      </w:r>
      <w:r>
        <w:t xml:space="preserve"> of using this rock rather than other types of construction material (e.g. brick, timber).</w:t>
      </w:r>
    </w:p>
    <w:p w:rsidR="005C28B8" w:rsidRDefault="005C28B8"/>
    <w:p w:rsidR="00132E07" w:rsidRDefault="00132E07"/>
    <w:p w:rsidR="00132E07" w:rsidRDefault="005C28B8">
      <w:r>
        <w:t xml:space="preserve">You may use the </w:t>
      </w:r>
      <w:r w:rsidRPr="00132E07">
        <w:rPr>
          <w:i/>
        </w:rPr>
        <w:t>Eyewitness</w:t>
      </w:r>
      <w:r>
        <w:t xml:space="preserve"> text </w:t>
      </w:r>
      <w:r w:rsidRPr="00132E07">
        <w:rPr>
          <w:i/>
        </w:rPr>
        <w:t>‘Rock &amp; mineral’</w:t>
      </w:r>
      <w:r>
        <w:t xml:space="preserve"> to locate further information</w:t>
      </w:r>
      <w:r w:rsidR="00132E07">
        <w:t>.</w:t>
      </w:r>
    </w:p>
    <w:tbl>
      <w:tblPr>
        <w:tblStyle w:val="TableGrid"/>
        <w:tblW w:w="10878" w:type="dxa"/>
        <w:tblInd w:w="-705" w:type="dxa"/>
        <w:tblLook w:val="04A0"/>
      </w:tblPr>
      <w:tblGrid>
        <w:gridCol w:w="573"/>
        <w:gridCol w:w="2225"/>
        <w:gridCol w:w="4111"/>
        <w:gridCol w:w="3969"/>
      </w:tblGrid>
      <w:tr w:rsidR="00132E07" w:rsidTr="00DE409F">
        <w:trPr>
          <w:trHeight w:val="634"/>
        </w:trPr>
        <w:tc>
          <w:tcPr>
            <w:tcW w:w="573" w:type="dxa"/>
          </w:tcPr>
          <w:p w:rsidR="00132E07" w:rsidRDefault="00132E07">
            <w:pPr>
              <w:rPr>
                <w:b/>
                <w:u w:val="single"/>
              </w:rPr>
            </w:pPr>
          </w:p>
        </w:tc>
        <w:tc>
          <w:tcPr>
            <w:tcW w:w="2225" w:type="dxa"/>
          </w:tcPr>
          <w:p w:rsidR="00132E07" w:rsidRPr="00953DB5" w:rsidRDefault="00132E07" w:rsidP="00953DB5">
            <w:pPr>
              <w:jc w:val="center"/>
              <w:rPr>
                <w:b/>
              </w:rPr>
            </w:pPr>
            <w:r w:rsidRPr="00953DB5">
              <w:rPr>
                <w:b/>
              </w:rPr>
              <w:t>Application</w:t>
            </w:r>
          </w:p>
        </w:tc>
        <w:tc>
          <w:tcPr>
            <w:tcW w:w="4111" w:type="dxa"/>
          </w:tcPr>
          <w:p w:rsidR="00132E07" w:rsidRPr="008535B4" w:rsidRDefault="008535B4">
            <w:r w:rsidRPr="00953DB5">
              <w:rPr>
                <w:b/>
              </w:rPr>
              <w:t>Properties of the rock</w:t>
            </w:r>
            <w:r>
              <w:t xml:space="preserve"> which make it suitable for this application</w:t>
            </w:r>
          </w:p>
        </w:tc>
        <w:tc>
          <w:tcPr>
            <w:tcW w:w="3969" w:type="dxa"/>
          </w:tcPr>
          <w:p w:rsidR="00132E07" w:rsidRPr="00953DB5" w:rsidRDefault="008535B4">
            <w:pPr>
              <w:rPr>
                <w:sz w:val="18"/>
                <w:szCs w:val="18"/>
              </w:rPr>
            </w:pPr>
            <w:r w:rsidRPr="00953DB5">
              <w:rPr>
                <w:b/>
                <w:sz w:val="18"/>
                <w:szCs w:val="18"/>
              </w:rPr>
              <w:t>Other factors</w:t>
            </w:r>
            <w:r w:rsidRPr="00953DB5">
              <w:rPr>
                <w:sz w:val="18"/>
                <w:szCs w:val="18"/>
              </w:rPr>
              <w:t xml:space="preserve"> which influence the choice of this rock type for the application described</w:t>
            </w:r>
          </w:p>
        </w:tc>
      </w:tr>
      <w:tr w:rsidR="00132E07" w:rsidTr="00DE409F">
        <w:trPr>
          <w:cantSplit/>
          <w:trHeight w:val="1515"/>
        </w:trPr>
        <w:tc>
          <w:tcPr>
            <w:tcW w:w="573" w:type="dxa"/>
            <w:textDirection w:val="btLr"/>
          </w:tcPr>
          <w:p w:rsidR="00132E07" w:rsidRPr="008535B4" w:rsidRDefault="008535B4" w:rsidP="00953DB5">
            <w:pPr>
              <w:ind w:left="113" w:right="113"/>
              <w:jc w:val="center"/>
              <w:rPr>
                <w:sz w:val="28"/>
                <w:szCs w:val="28"/>
              </w:rPr>
            </w:pPr>
            <w:r w:rsidRPr="008535B4">
              <w:rPr>
                <w:sz w:val="28"/>
                <w:szCs w:val="28"/>
              </w:rPr>
              <w:t>Schist</w:t>
            </w:r>
          </w:p>
        </w:tc>
        <w:tc>
          <w:tcPr>
            <w:tcW w:w="2225" w:type="dxa"/>
          </w:tcPr>
          <w:p w:rsidR="00132E07" w:rsidRDefault="00132E07">
            <w:pPr>
              <w:rPr>
                <w:b/>
                <w:u w:val="single"/>
              </w:rPr>
            </w:pPr>
          </w:p>
          <w:p w:rsidR="008535B4" w:rsidRDefault="008535B4">
            <w:pPr>
              <w:rPr>
                <w:b/>
                <w:u w:val="single"/>
              </w:rPr>
            </w:pPr>
          </w:p>
          <w:p w:rsidR="008535B4" w:rsidRDefault="008535B4">
            <w:pPr>
              <w:rPr>
                <w:b/>
                <w:u w:val="single"/>
              </w:rPr>
            </w:pPr>
          </w:p>
          <w:p w:rsidR="008535B4" w:rsidRDefault="008535B4">
            <w:pPr>
              <w:rPr>
                <w:b/>
                <w:u w:val="single"/>
              </w:rPr>
            </w:pPr>
          </w:p>
          <w:p w:rsidR="008535B4" w:rsidRDefault="008535B4">
            <w:pPr>
              <w:rPr>
                <w:b/>
                <w:u w:val="single"/>
              </w:rPr>
            </w:pPr>
          </w:p>
          <w:p w:rsidR="00953DB5" w:rsidRDefault="00953DB5">
            <w:pPr>
              <w:rPr>
                <w:b/>
                <w:u w:val="single"/>
              </w:rPr>
            </w:pPr>
          </w:p>
        </w:tc>
        <w:tc>
          <w:tcPr>
            <w:tcW w:w="4111" w:type="dxa"/>
          </w:tcPr>
          <w:p w:rsidR="00132E07" w:rsidRPr="008535B4" w:rsidRDefault="00132E07"/>
        </w:tc>
        <w:tc>
          <w:tcPr>
            <w:tcW w:w="3969" w:type="dxa"/>
          </w:tcPr>
          <w:p w:rsidR="00132E07" w:rsidRPr="008535B4" w:rsidRDefault="00132E07"/>
        </w:tc>
      </w:tr>
      <w:tr w:rsidR="00132E07" w:rsidTr="00DE409F">
        <w:trPr>
          <w:cantSplit/>
          <w:trHeight w:val="859"/>
        </w:trPr>
        <w:tc>
          <w:tcPr>
            <w:tcW w:w="573" w:type="dxa"/>
            <w:textDirection w:val="btLr"/>
          </w:tcPr>
          <w:p w:rsidR="00132E07" w:rsidRPr="008535B4" w:rsidRDefault="008535B4" w:rsidP="00953DB5">
            <w:pPr>
              <w:ind w:left="113" w:right="113"/>
              <w:jc w:val="center"/>
              <w:rPr>
                <w:sz w:val="28"/>
                <w:szCs w:val="28"/>
              </w:rPr>
            </w:pPr>
            <w:r w:rsidRPr="008535B4">
              <w:rPr>
                <w:sz w:val="28"/>
                <w:szCs w:val="28"/>
              </w:rPr>
              <w:t>Slate</w:t>
            </w:r>
          </w:p>
        </w:tc>
        <w:tc>
          <w:tcPr>
            <w:tcW w:w="2225" w:type="dxa"/>
          </w:tcPr>
          <w:p w:rsidR="00132E07" w:rsidRDefault="00132E07">
            <w:pPr>
              <w:rPr>
                <w:b/>
                <w:u w:val="single"/>
              </w:rPr>
            </w:pPr>
          </w:p>
          <w:p w:rsidR="008535B4" w:rsidRDefault="008535B4">
            <w:pPr>
              <w:rPr>
                <w:b/>
                <w:u w:val="single"/>
              </w:rPr>
            </w:pPr>
          </w:p>
          <w:p w:rsidR="008535B4" w:rsidRDefault="008535B4">
            <w:pPr>
              <w:rPr>
                <w:b/>
                <w:u w:val="single"/>
              </w:rPr>
            </w:pPr>
          </w:p>
          <w:p w:rsidR="008535B4" w:rsidRDefault="008535B4">
            <w:pPr>
              <w:rPr>
                <w:b/>
                <w:u w:val="single"/>
              </w:rPr>
            </w:pPr>
          </w:p>
          <w:p w:rsidR="00953DB5" w:rsidRDefault="00953DB5">
            <w:pPr>
              <w:rPr>
                <w:b/>
                <w:u w:val="single"/>
              </w:rPr>
            </w:pPr>
          </w:p>
          <w:p w:rsidR="008535B4" w:rsidRDefault="008535B4">
            <w:pPr>
              <w:rPr>
                <w:b/>
                <w:u w:val="single"/>
              </w:rPr>
            </w:pPr>
          </w:p>
          <w:p w:rsidR="008535B4" w:rsidRDefault="008535B4">
            <w:pPr>
              <w:rPr>
                <w:b/>
                <w:u w:val="single"/>
              </w:rPr>
            </w:pPr>
          </w:p>
        </w:tc>
        <w:tc>
          <w:tcPr>
            <w:tcW w:w="4111" w:type="dxa"/>
          </w:tcPr>
          <w:p w:rsidR="00132E07" w:rsidRDefault="00132E07">
            <w:pPr>
              <w:rPr>
                <w:b/>
                <w:u w:val="single"/>
              </w:rPr>
            </w:pPr>
          </w:p>
        </w:tc>
        <w:tc>
          <w:tcPr>
            <w:tcW w:w="3969" w:type="dxa"/>
          </w:tcPr>
          <w:p w:rsidR="00132E07" w:rsidRDefault="00132E07">
            <w:pPr>
              <w:rPr>
                <w:b/>
                <w:u w:val="single"/>
              </w:rPr>
            </w:pPr>
          </w:p>
        </w:tc>
      </w:tr>
      <w:tr w:rsidR="00132E07" w:rsidTr="00DE409F">
        <w:trPr>
          <w:cantSplit/>
          <w:trHeight w:val="905"/>
        </w:trPr>
        <w:tc>
          <w:tcPr>
            <w:tcW w:w="573" w:type="dxa"/>
            <w:textDirection w:val="btLr"/>
          </w:tcPr>
          <w:p w:rsidR="00132E07" w:rsidRPr="008535B4" w:rsidRDefault="008535B4" w:rsidP="00953DB5">
            <w:pPr>
              <w:ind w:left="113" w:right="113"/>
              <w:jc w:val="center"/>
              <w:rPr>
                <w:sz w:val="28"/>
                <w:szCs w:val="28"/>
              </w:rPr>
            </w:pPr>
            <w:r w:rsidRPr="008535B4">
              <w:rPr>
                <w:sz w:val="28"/>
                <w:szCs w:val="28"/>
              </w:rPr>
              <w:t>Marble</w:t>
            </w:r>
          </w:p>
        </w:tc>
        <w:tc>
          <w:tcPr>
            <w:tcW w:w="2225" w:type="dxa"/>
          </w:tcPr>
          <w:p w:rsidR="00132E07" w:rsidRDefault="00132E07">
            <w:pPr>
              <w:rPr>
                <w:b/>
                <w:u w:val="single"/>
              </w:rPr>
            </w:pPr>
          </w:p>
          <w:p w:rsidR="008535B4" w:rsidRDefault="008535B4">
            <w:pPr>
              <w:rPr>
                <w:b/>
                <w:u w:val="single"/>
              </w:rPr>
            </w:pPr>
          </w:p>
          <w:p w:rsidR="008535B4" w:rsidRDefault="008535B4">
            <w:pPr>
              <w:rPr>
                <w:b/>
                <w:u w:val="single"/>
              </w:rPr>
            </w:pPr>
          </w:p>
          <w:p w:rsidR="008535B4" w:rsidRDefault="008535B4">
            <w:pPr>
              <w:rPr>
                <w:b/>
                <w:u w:val="single"/>
              </w:rPr>
            </w:pPr>
          </w:p>
          <w:p w:rsidR="00953DB5" w:rsidRDefault="00953DB5">
            <w:pPr>
              <w:rPr>
                <w:b/>
                <w:u w:val="single"/>
              </w:rPr>
            </w:pPr>
          </w:p>
          <w:p w:rsidR="00953DB5" w:rsidRDefault="00953DB5">
            <w:pPr>
              <w:rPr>
                <w:b/>
                <w:u w:val="single"/>
              </w:rPr>
            </w:pPr>
          </w:p>
          <w:p w:rsidR="008535B4" w:rsidRDefault="008535B4">
            <w:pPr>
              <w:rPr>
                <w:b/>
                <w:u w:val="single"/>
              </w:rPr>
            </w:pPr>
          </w:p>
        </w:tc>
        <w:tc>
          <w:tcPr>
            <w:tcW w:w="4111" w:type="dxa"/>
          </w:tcPr>
          <w:p w:rsidR="00132E07" w:rsidRDefault="00132E07">
            <w:pPr>
              <w:rPr>
                <w:b/>
                <w:u w:val="single"/>
              </w:rPr>
            </w:pPr>
          </w:p>
        </w:tc>
        <w:tc>
          <w:tcPr>
            <w:tcW w:w="3969" w:type="dxa"/>
          </w:tcPr>
          <w:p w:rsidR="00132E07" w:rsidRDefault="00132E07">
            <w:pPr>
              <w:rPr>
                <w:b/>
                <w:u w:val="single"/>
              </w:rPr>
            </w:pPr>
          </w:p>
        </w:tc>
      </w:tr>
    </w:tbl>
    <w:p w:rsidR="00953DB5" w:rsidRDefault="00953DB5" w:rsidP="00953DB5">
      <w:r>
        <w:rPr>
          <w:noProof/>
        </w:rPr>
        <w:lastRenderedPageBreak/>
        <w:pict>
          <v:shape id="_x0000_s1034" type="#_x0000_t202" style="position:absolute;margin-left:-8.25pt;margin-top:320.25pt;width:468pt;height:35.25pt;z-index:251660288;mso-position-horizontal-relative:text;mso-position-vertical-relative:text">
            <v:textbox style="mso-next-textbox:#_x0000_s1034">
              <w:txbxContent>
                <w:p w:rsidR="00953DB5" w:rsidRDefault="00953DB5" w:rsidP="00953DB5">
                  <w:r>
                    <w:t>Schist is very abundant in some places. These mountains are made entirely of schist. The rocky outcrop is also schist.</w:t>
                  </w:r>
                </w:p>
                <w:p w:rsidR="00953DB5" w:rsidRDefault="00953DB5"/>
              </w:txbxContent>
            </v:textbox>
          </v:shape>
        </w:pict>
      </w:r>
      <w:r>
        <w:t xml:space="preserve">       </w:t>
      </w:r>
      <w:r w:rsidRPr="00935D41">
        <w:drawing>
          <wp:inline distT="0" distB="0" distL="0" distR="0">
            <wp:extent cx="5372100" cy="4029075"/>
            <wp:effectExtent l="19050" t="0" r="0" b="0"/>
            <wp:docPr id="1" name="Picture 4" descr="http://images3.realestate.co.nz/edi/vhmsthw005/photos/SWC1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3.realestate.co.nz/edi/vhmsthw005/photos/SWC132-1.jpg"/>
                    <pic:cNvPicPr>
                      <a:picLocks noChangeAspect="1" noChangeArrowheads="1"/>
                    </pic:cNvPicPr>
                  </pic:nvPicPr>
                  <pic:blipFill>
                    <a:blip r:embed="rId5"/>
                    <a:srcRect/>
                    <a:stretch>
                      <a:fillRect/>
                    </a:stretch>
                  </pic:blipFill>
                  <pic:spPr bwMode="auto">
                    <a:xfrm>
                      <a:off x="0" y="0"/>
                      <a:ext cx="5372100" cy="4029075"/>
                    </a:xfrm>
                    <a:prstGeom prst="rect">
                      <a:avLst/>
                    </a:prstGeom>
                    <a:noFill/>
                    <a:ln w="9525">
                      <a:noFill/>
                      <a:miter lim="800000"/>
                      <a:headEnd/>
                      <a:tailEnd/>
                    </a:ln>
                  </pic:spPr>
                </pic:pic>
              </a:graphicData>
            </a:graphic>
          </wp:inline>
        </w:drawing>
      </w:r>
    </w:p>
    <w:p w:rsidR="00953DB5" w:rsidRDefault="00953DB5" w:rsidP="00953DB5"/>
    <w:p w:rsidR="00953DB5" w:rsidRDefault="00953DB5" w:rsidP="00953DB5"/>
    <w:p w:rsidR="00953DB5" w:rsidRDefault="00953DB5" w:rsidP="00953DB5">
      <w:r>
        <w:rPr>
          <w:noProof/>
        </w:rPr>
        <w:pict>
          <v:shape id="_x0000_s1035" type="#_x0000_t202" style="position:absolute;margin-left:275.25pt;margin-top:163.9pt;width:152.25pt;height:26.25pt;z-index:251661312">
            <v:textbox>
              <w:txbxContent>
                <w:p w:rsidR="00953DB5" w:rsidRDefault="00DE409F">
                  <w:r>
                    <w:t xml:space="preserve">Detail of wall built from </w:t>
                  </w:r>
                  <w:r w:rsidR="00953DB5">
                    <w:t>schist.</w:t>
                  </w:r>
                </w:p>
              </w:txbxContent>
            </v:textbox>
          </v:shape>
        </w:pict>
      </w:r>
      <w:r>
        <w:rPr>
          <w:noProof/>
        </w:rPr>
        <w:pict>
          <v:shape id="_x0000_s1033" type="#_x0000_t202" style="position:absolute;margin-left:15pt;margin-top:163.9pt;width:195.75pt;height:26.25pt;z-index:251659264">
            <v:textbox>
              <w:txbxContent>
                <w:p w:rsidR="00953DB5" w:rsidRDefault="00953DB5">
                  <w:r>
                    <w:t>This building is constructed from schist.</w:t>
                  </w:r>
                </w:p>
              </w:txbxContent>
            </v:textbox>
          </v:shape>
        </w:pict>
      </w:r>
      <w:r w:rsidRPr="00935D41">
        <w:drawing>
          <wp:inline distT="0" distB="0" distL="0" distR="0">
            <wp:extent cx="2705100" cy="2028825"/>
            <wp:effectExtent l="19050" t="0" r="0" b="0"/>
            <wp:docPr id="3" name="Picture 7" descr="http://www.collate.co.nz/nas/company-images/2255/general/otago_schis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llate.co.nz/nas/company-images/2255/general/otago_schist1.jpg"/>
                    <pic:cNvPicPr>
                      <a:picLocks noChangeAspect="1" noChangeArrowheads="1"/>
                    </pic:cNvPicPr>
                  </pic:nvPicPr>
                  <pic:blipFill>
                    <a:blip r:embed="rId6"/>
                    <a:srcRect/>
                    <a:stretch>
                      <a:fillRect/>
                    </a:stretch>
                  </pic:blipFill>
                  <pic:spPr bwMode="auto">
                    <a:xfrm>
                      <a:off x="0" y="0"/>
                      <a:ext cx="2705100" cy="2028825"/>
                    </a:xfrm>
                    <a:prstGeom prst="rect">
                      <a:avLst/>
                    </a:prstGeom>
                    <a:noFill/>
                    <a:ln w="9525">
                      <a:noFill/>
                      <a:miter lim="800000"/>
                      <a:headEnd/>
                      <a:tailEnd/>
                    </a:ln>
                  </pic:spPr>
                </pic:pic>
              </a:graphicData>
            </a:graphic>
          </wp:inline>
        </w:drawing>
      </w:r>
      <w:r>
        <w:t xml:space="preserve">    </w:t>
      </w:r>
      <w:r w:rsidRPr="00935D41">
        <w:drawing>
          <wp:inline distT="0" distB="0" distL="0" distR="0">
            <wp:extent cx="2955743" cy="1971675"/>
            <wp:effectExtent l="19050" t="0" r="0" b="0"/>
            <wp:docPr id="6" name="Picture 1" descr="http://www.stonewerx.co.nz/stonemasonry/cladding/images/hydebrownlar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onewerx.co.nz/stonemasonry/cladding/images/hydebrownlarge2.jpg"/>
                    <pic:cNvPicPr>
                      <a:picLocks noChangeAspect="1" noChangeArrowheads="1"/>
                    </pic:cNvPicPr>
                  </pic:nvPicPr>
                  <pic:blipFill>
                    <a:blip r:embed="rId7" cstate="print"/>
                    <a:srcRect/>
                    <a:stretch>
                      <a:fillRect/>
                    </a:stretch>
                  </pic:blipFill>
                  <pic:spPr bwMode="auto">
                    <a:xfrm>
                      <a:off x="0" y="0"/>
                      <a:ext cx="2964839" cy="1977743"/>
                    </a:xfrm>
                    <a:prstGeom prst="rect">
                      <a:avLst/>
                    </a:prstGeom>
                    <a:noFill/>
                    <a:ln w="9525">
                      <a:noFill/>
                      <a:miter lim="800000"/>
                      <a:headEnd/>
                      <a:tailEnd/>
                    </a:ln>
                  </pic:spPr>
                </pic:pic>
              </a:graphicData>
            </a:graphic>
          </wp:inline>
        </w:drawing>
      </w:r>
    </w:p>
    <w:p w:rsidR="00953DB5" w:rsidRDefault="00953DB5" w:rsidP="00953DB5"/>
    <w:p w:rsidR="00A61932" w:rsidRDefault="00A61932">
      <w:pPr>
        <w:rPr>
          <w:b/>
          <w:u w:val="single"/>
        </w:rPr>
      </w:pPr>
    </w:p>
    <w:sectPr w:rsidR="00A61932" w:rsidSect="00D320D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A52B4"/>
    <w:multiLevelType w:val="hybridMultilevel"/>
    <w:tmpl w:val="FE06F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58E1"/>
    <w:rsid w:val="0001004D"/>
    <w:rsid w:val="00031397"/>
    <w:rsid w:val="00132E07"/>
    <w:rsid w:val="001E1E74"/>
    <w:rsid w:val="00274649"/>
    <w:rsid w:val="003840F1"/>
    <w:rsid w:val="003B64A2"/>
    <w:rsid w:val="00457859"/>
    <w:rsid w:val="00495692"/>
    <w:rsid w:val="005C28B8"/>
    <w:rsid w:val="0067136C"/>
    <w:rsid w:val="008535B4"/>
    <w:rsid w:val="008E5FAB"/>
    <w:rsid w:val="008E7959"/>
    <w:rsid w:val="00953DB5"/>
    <w:rsid w:val="009F73B1"/>
    <w:rsid w:val="00A24429"/>
    <w:rsid w:val="00A576F8"/>
    <w:rsid w:val="00A61932"/>
    <w:rsid w:val="00A83949"/>
    <w:rsid w:val="00A97D60"/>
    <w:rsid w:val="00AA0862"/>
    <w:rsid w:val="00B858E1"/>
    <w:rsid w:val="00B950D3"/>
    <w:rsid w:val="00D320D2"/>
    <w:rsid w:val="00D95C0B"/>
    <w:rsid w:val="00DE409F"/>
    <w:rsid w:val="00E00514"/>
    <w:rsid w:val="00E27BB9"/>
    <w:rsid w:val="00FC58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8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8E1"/>
    <w:pPr>
      <w:ind w:left="720"/>
      <w:contextualSpacing/>
    </w:pPr>
  </w:style>
  <w:style w:type="table" w:styleId="TableGrid">
    <w:name w:val="Table Grid"/>
    <w:basedOn w:val="TableNormal"/>
    <w:uiPriority w:val="1"/>
    <w:rsid w:val="002746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4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6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cp:lastPrinted>2009-05-03T06:50:00Z</cp:lastPrinted>
  <dcterms:created xsi:type="dcterms:W3CDTF">2009-04-30T05:42:00Z</dcterms:created>
  <dcterms:modified xsi:type="dcterms:W3CDTF">2009-05-03T10:03:00Z</dcterms:modified>
</cp:coreProperties>
</file>